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15" w:rsidRPr="002E04B9" w:rsidRDefault="00A5529C" w:rsidP="002E04B9">
      <w:pPr>
        <w:outlineLvl w:val="0"/>
        <w:rPr>
          <w:sz w:val="6"/>
          <w:szCs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9525</wp:posOffset>
                </wp:positionV>
                <wp:extent cx="6172200" cy="612140"/>
                <wp:effectExtent l="6350" t="9525" r="12700" b="6985"/>
                <wp:wrapTight wrapText="bothSides">
                  <wp:wrapPolygon edited="0">
                    <wp:start x="-36" y="-717"/>
                    <wp:lineTo x="-36" y="20883"/>
                    <wp:lineTo x="21636" y="20883"/>
                    <wp:lineTo x="21636" y="-717"/>
                    <wp:lineTo x="-36" y="-717"/>
                  </wp:wrapPolygon>
                </wp:wrapTight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121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71E" w:rsidRDefault="00F4191F" w:rsidP="004C24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61322">
                              <w:rPr>
                                <w:rFonts w:ascii="Arial" w:hAnsi="Arial" w:cs="Arial"/>
                                <w:b/>
                              </w:rPr>
                              <w:t>INFORMACJA DLA WYSTAWCÓW</w:t>
                            </w:r>
                          </w:p>
                          <w:p w:rsidR="001B0FB7" w:rsidRPr="0041784A" w:rsidRDefault="002D377C" w:rsidP="004178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404D3">
                              <w:rPr>
                                <w:rFonts w:ascii="Arial" w:hAnsi="Arial" w:cs="Arial"/>
                                <w:b/>
                                <w:color w:val="000000"/>
                                <w:lang w:eastAsia="pl-PL"/>
                              </w:rPr>
                              <w:t>„</w:t>
                            </w:r>
                            <w:r w:rsidR="0041784A" w:rsidRPr="004178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GREEN POWER – Międzynarodowe Targi Energii Odnawialnej</w:t>
                            </w:r>
                            <w:r w:rsidRPr="008404D3">
                              <w:rPr>
                                <w:rFonts w:ascii="Arial" w:eastAsia="Calibri" w:hAnsi="Arial" w:cs="Arial"/>
                                <w:b/>
                              </w:rPr>
                              <w:t>”</w:t>
                            </w:r>
                          </w:p>
                          <w:p w:rsidR="004C2498" w:rsidRPr="002D377C" w:rsidRDefault="00A93ACC" w:rsidP="00654C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D377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w ramach projektu </w:t>
                            </w:r>
                            <w:r w:rsidR="005B3946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Innowacyjna Małopolska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7.85pt;margin-top:.75pt;width:486pt;height:48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" fillcolor="#ff9">
                <v:textbox style="mso-fit-shape-to-text:t">
                  <w:txbxContent>
                    <w:p w:rsidR="00F9571E" w:rsidRDefault="00F4191F" w:rsidP="004C2498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61322">
                        <w:rPr>
                          <w:rFonts w:ascii="Arial" w:hAnsi="Arial" w:cs="Arial"/>
                          <w:b/>
                        </w:rPr>
                        <w:t>INFORMACJA DLA WYSTAWCÓW</w:t>
                      </w:r>
                    </w:p>
                    <w:p w:rsidR="001B0FB7" w:rsidRPr="0041784A" w:rsidRDefault="002D377C" w:rsidP="004178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8404D3">
                        <w:rPr>
                          <w:rFonts w:ascii="Arial" w:hAnsi="Arial" w:cs="Arial"/>
                          <w:b/>
                          <w:color w:val="000000"/>
                          <w:lang w:eastAsia="pl-PL"/>
                        </w:rPr>
                        <w:t>„</w:t>
                      </w:r>
                      <w:r w:rsidR="0041784A" w:rsidRPr="0041784A">
                        <w:rPr>
                          <w:rFonts w:ascii="Arial" w:hAnsi="Arial" w:cs="Arial"/>
                          <w:b/>
                          <w:bCs/>
                        </w:rPr>
                        <w:t>GREEN POWER – Międzynarodowe Targi Energii Odnawialnej</w:t>
                      </w:r>
                      <w:r w:rsidRPr="008404D3">
                        <w:rPr>
                          <w:rFonts w:ascii="Arial" w:eastAsia="Calibri" w:hAnsi="Arial" w:cs="Arial"/>
                          <w:b/>
                        </w:rPr>
                        <w:t>”</w:t>
                      </w:r>
                    </w:p>
                    <w:p w:rsidR="004C2498" w:rsidRPr="002D377C" w:rsidRDefault="00A93ACC" w:rsidP="00654C98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2D377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w ramach projektu </w:t>
                      </w:r>
                      <w:r w:rsidR="005B3946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Innowacyjna Małopolska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76C55">
        <w:rPr>
          <w:sz w:val="6"/>
          <w:szCs w:val="6"/>
        </w:rPr>
        <w:tab/>
      </w:r>
      <w:r w:rsidR="00A76C55">
        <w:rPr>
          <w:sz w:val="6"/>
          <w:szCs w:val="6"/>
        </w:rPr>
        <w:tab/>
      </w:r>
      <w:r w:rsidR="00A76C55">
        <w:rPr>
          <w:sz w:val="6"/>
          <w:szCs w:val="6"/>
        </w:rPr>
        <w:tab/>
      </w:r>
      <w:r w:rsidR="00A76C55">
        <w:rPr>
          <w:sz w:val="6"/>
          <w:szCs w:val="6"/>
        </w:rPr>
        <w:tab/>
      </w:r>
      <w:r w:rsidR="00A76C55">
        <w:rPr>
          <w:sz w:val="6"/>
          <w:szCs w:val="6"/>
        </w:rPr>
        <w:tab/>
      </w:r>
      <w:r w:rsidR="00A76C55">
        <w:rPr>
          <w:sz w:val="6"/>
          <w:szCs w:val="6"/>
        </w:rPr>
        <w:tab/>
      </w:r>
      <w:r w:rsidR="00156315" w:rsidRPr="00ED16BD">
        <w:rPr>
          <w:sz w:val="6"/>
          <w:szCs w:val="6"/>
        </w:rPr>
        <w:tab/>
      </w:r>
      <w:r w:rsidR="00156315" w:rsidRPr="00ED16BD">
        <w:rPr>
          <w:sz w:val="6"/>
          <w:szCs w:val="6"/>
        </w:rPr>
        <w:tab/>
      </w:r>
      <w:r w:rsidR="00156315" w:rsidRPr="00ED16BD">
        <w:rPr>
          <w:sz w:val="6"/>
          <w:szCs w:val="6"/>
        </w:rPr>
        <w:tab/>
      </w:r>
      <w:r w:rsidR="00156315" w:rsidRPr="00ED16BD">
        <w:rPr>
          <w:sz w:val="6"/>
          <w:szCs w:val="6"/>
        </w:rPr>
        <w:tab/>
      </w:r>
      <w:r w:rsidR="00156315" w:rsidRPr="00ED16BD">
        <w:rPr>
          <w:sz w:val="6"/>
          <w:szCs w:val="6"/>
        </w:rPr>
        <w:tab/>
      </w:r>
      <w:r w:rsidR="00156315" w:rsidRPr="00ED16BD">
        <w:rPr>
          <w:sz w:val="6"/>
          <w:szCs w:val="6"/>
        </w:rPr>
        <w:tab/>
      </w:r>
      <w:r w:rsidR="00156315" w:rsidRPr="00ED16BD">
        <w:rPr>
          <w:sz w:val="6"/>
          <w:szCs w:val="6"/>
        </w:rPr>
        <w:tab/>
      </w:r>
    </w:p>
    <w:p w:rsidR="00B40CBB" w:rsidRPr="0041784A" w:rsidRDefault="00F4191F" w:rsidP="0041784A">
      <w:pPr>
        <w:pStyle w:val="NormalnyWeb"/>
        <w:rPr>
          <w:rFonts w:ascii="Arial" w:hAnsi="Arial" w:cs="Arial"/>
          <w:b/>
          <w:bCs/>
          <w:sz w:val="20"/>
          <w:szCs w:val="20"/>
        </w:rPr>
      </w:pPr>
      <w:r w:rsidRPr="008C62D2">
        <w:rPr>
          <w:rFonts w:ascii="Arial" w:hAnsi="Arial" w:cs="Arial"/>
          <w:i/>
          <w:sz w:val="20"/>
          <w:szCs w:val="20"/>
        </w:rPr>
        <w:t>Zgłaszając swój udział w wydarzeniu zapoznałem się z zakresem świadczeń przygotowanych przez Realizatora na rzecz wystawców oraz</w:t>
      </w:r>
      <w:r w:rsidR="00DC521A" w:rsidRPr="008C62D2">
        <w:rPr>
          <w:rFonts w:ascii="Arial" w:hAnsi="Arial" w:cs="Arial"/>
          <w:i/>
          <w:sz w:val="20"/>
          <w:szCs w:val="20"/>
        </w:rPr>
        <w:t xml:space="preserve"> wiem</w:t>
      </w:r>
      <w:r w:rsidRPr="008C62D2">
        <w:rPr>
          <w:rFonts w:ascii="Arial" w:hAnsi="Arial" w:cs="Arial"/>
          <w:i/>
          <w:sz w:val="20"/>
          <w:szCs w:val="20"/>
        </w:rPr>
        <w:t xml:space="preserve">, że pełna ich lista znajduje się w Regulaminie rekrutacji Wystawców </w:t>
      </w:r>
      <w:r w:rsidRPr="008C62D2">
        <w:rPr>
          <w:rFonts w:ascii="Arial" w:eastAsia="Calibri" w:hAnsi="Arial" w:cs="Arial"/>
          <w:i/>
          <w:sz w:val="20"/>
          <w:szCs w:val="20"/>
        </w:rPr>
        <w:t>na</w:t>
      </w:r>
      <w:r w:rsidR="001B0FB7" w:rsidRPr="008C62D2">
        <w:rPr>
          <w:rFonts w:ascii="Arial" w:eastAsia="Calibri" w:hAnsi="Arial" w:cs="Arial"/>
          <w:i/>
          <w:sz w:val="20"/>
          <w:szCs w:val="20"/>
        </w:rPr>
        <w:t xml:space="preserve"> </w:t>
      </w:r>
      <w:r w:rsidR="002D377C">
        <w:rPr>
          <w:rFonts w:ascii="Arial" w:hAnsi="Arial" w:cs="Arial"/>
          <w:color w:val="000000"/>
          <w:sz w:val="20"/>
          <w:szCs w:val="20"/>
        </w:rPr>
        <w:t>„</w:t>
      </w:r>
      <w:r w:rsidR="0041784A" w:rsidRPr="0041784A">
        <w:rPr>
          <w:rFonts w:ascii="Arial" w:hAnsi="Arial" w:cs="Arial"/>
          <w:bCs/>
          <w:sz w:val="20"/>
          <w:szCs w:val="20"/>
        </w:rPr>
        <w:t>GREEN POWER – Międzynarodowe Targi Energii Odnawialnej</w:t>
      </w:r>
      <w:r w:rsidR="0041784A" w:rsidRPr="0041784A">
        <w:rPr>
          <w:rFonts w:ascii="Arial" w:hAnsi="Arial" w:cs="Arial"/>
          <w:b/>
          <w:bCs/>
          <w:sz w:val="20"/>
          <w:szCs w:val="20"/>
        </w:rPr>
        <w:t xml:space="preserve"> </w:t>
      </w:r>
      <w:r w:rsidR="002D377C">
        <w:rPr>
          <w:rFonts w:ascii="Arial" w:eastAsia="Calibri" w:hAnsi="Arial" w:cs="Arial"/>
          <w:sz w:val="20"/>
          <w:szCs w:val="20"/>
        </w:rPr>
        <w:t>”</w:t>
      </w:r>
      <w:r w:rsidR="002D377C">
        <w:rPr>
          <w:rFonts w:ascii="Arial" w:hAnsi="Arial" w:cs="Arial"/>
          <w:sz w:val="20"/>
          <w:szCs w:val="20"/>
        </w:rPr>
        <w:t xml:space="preserve"> </w:t>
      </w:r>
      <w:r w:rsidRPr="008C62D2">
        <w:rPr>
          <w:rFonts w:ascii="Arial" w:eastAsia="Calibri" w:hAnsi="Arial" w:cs="Arial"/>
          <w:i/>
          <w:sz w:val="20"/>
          <w:szCs w:val="20"/>
        </w:rPr>
        <w:t>w ramach działania Małopolska na targach innowacji</w:t>
      </w:r>
      <w:r w:rsidR="00DC521A" w:rsidRPr="008C62D2">
        <w:rPr>
          <w:rFonts w:ascii="Arial" w:eastAsia="Calibri" w:hAnsi="Arial" w:cs="Arial"/>
          <w:i/>
          <w:sz w:val="20"/>
          <w:szCs w:val="20"/>
        </w:rPr>
        <w:t>, pkt III.</w:t>
      </w:r>
    </w:p>
    <w:p w:rsidR="00F4191F" w:rsidRPr="008C62D2" w:rsidRDefault="00F4191F" w:rsidP="00F4191F">
      <w:pPr>
        <w:jc w:val="both"/>
        <w:rPr>
          <w:rFonts w:ascii="Arial" w:eastAsia="Calibri" w:hAnsi="Arial" w:cs="Arial"/>
          <w:i/>
          <w:sz w:val="20"/>
          <w:szCs w:val="20"/>
        </w:rPr>
      </w:pPr>
    </w:p>
    <w:p w:rsidR="00DC521A" w:rsidRPr="008C62D2" w:rsidRDefault="00335508" w:rsidP="00DC521A">
      <w:pPr>
        <w:pStyle w:val="Akapitzlis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8C62D2">
        <w:rPr>
          <w:rFonts w:ascii="Arial" w:hAnsi="Arial" w:cs="Arial"/>
          <w:b/>
          <w:sz w:val="20"/>
          <w:szCs w:val="20"/>
        </w:rPr>
        <w:t xml:space="preserve">GŁÓWNE </w:t>
      </w:r>
      <w:r w:rsidR="00DC521A" w:rsidRPr="008C62D2">
        <w:rPr>
          <w:rFonts w:ascii="Arial" w:hAnsi="Arial" w:cs="Arial"/>
          <w:b/>
          <w:sz w:val="20"/>
          <w:szCs w:val="20"/>
        </w:rPr>
        <w:t>ŚWIADCZENIA NA RZECZ WYSTAWC</w:t>
      </w:r>
      <w:r w:rsidR="00362DCE" w:rsidRPr="008C62D2">
        <w:rPr>
          <w:rFonts w:ascii="Arial" w:hAnsi="Arial" w:cs="Arial"/>
          <w:b/>
          <w:sz w:val="20"/>
          <w:szCs w:val="20"/>
        </w:rPr>
        <w:t>Y</w:t>
      </w:r>
      <w:r w:rsidR="00DC521A" w:rsidRPr="008C62D2">
        <w:rPr>
          <w:rFonts w:ascii="Arial" w:hAnsi="Arial" w:cs="Arial"/>
          <w:b/>
          <w:sz w:val="20"/>
          <w:szCs w:val="20"/>
        </w:rPr>
        <w:t>:</w:t>
      </w:r>
    </w:p>
    <w:p w:rsidR="00DC521A" w:rsidRPr="008C62D2" w:rsidRDefault="00362DCE" w:rsidP="00362DCE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C62D2">
        <w:rPr>
          <w:rFonts w:ascii="Arial" w:hAnsi="Arial" w:cs="Arial"/>
          <w:sz w:val="20"/>
          <w:szCs w:val="20"/>
        </w:rPr>
        <w:t>Zapewnienie p</w:t>
      </w:r>
      <w:r w:rsidR="00DC521A" w:rsidRPr="008C62D2">
        <w:rPr>
          <w:rFonts w:ascii="Arial" w:hAnsi="Arial" w:cs="Arial"/>
          <w:sz w:val="20"/>
          <w:szCs w:val="20"/>
        </w:rPr>
        <w:t>rzygotowan</w:t>
      </w:r>
      <w:r w:rsidRPr="008C62D2">
        <w:rPr>
          <w:rFonts w:ascii="Arial" w:hAnsi="Arial" w:cs="Arial"/>
          <w:sz w:val="20"/>
          <w:szCs w:val="20"/>
        </w:rPr>
        <w:t xml:space="preserve">ego </w:t>
      </w:r>
      <w:r w:rsidR="00DC521A" w:rsidRPr="008C62D2">
        <w:rPr>
          <w:rFonts w:ascii="Arial" w:hAnsi="Arial" w:cs="Arial"/>
          <w:sz w:val="20"/>
          <w:szCs w:val="20"/>
        </w:rPr>
        <w:t xml:space="preserve">i </w:t>
      </w:r>
      <w:r w:rsidRPr="008C62D2">
        <w:rPr>
          <w:rFonts w:ascii="Arial" w:hAnsi="Arial" w:cs="Arial"/>
          <w:sz w:val="20"/>
          <w:szCs w:val="20"/>
        </w:rPr>
        <w:t xml:space="preserve">wyposażanego stoiska o powierzchni min. </w:t>
      </w:r>
      <w:r w:rsidR="002D377C">
        <w:rPr>
          <w:rFonts w:ascii="Arial" w:hAnsi="Arial" w:cs="Arial"/>
          <w:sz w:val="20"/>
          <w:szCs w:val="20"/>
        </w:rPr>
        <w:t>8</w:t>
      </w:r>
      <w:r w:rsidRPr="008C62D2">
        <w:rPr>
          <w:rFonts w:ascii="Arial" w:hAnsi="Arial" w:cs="Arial"/>
          <w:sz w:val="20"/>
          <w:szCs w:val="20"/>
        </w:rPr>
        <w:t xml:space="preserve"> m</w:t>
      </w:r>
      <w:r w:rsidRPr="008C62D2">
        <w:rPr>
          <w:rFonts w:ascii="Arial" w:hAnsi="Arial" w:cs="Arial"/>
          <w:sz w:val="20"/>
          <w:szCs w:val="20"/>
          <w:vertAlign w:val="superscript"/>
        </w:rPr>
        <w:t xml:space="preserve">2  </w:t>
      </w:r>
      <w:r w:rsidRPr="008C62D2">
        <w:rPr>
          <w:rFonts w:ascii="Arial" w:hAnsi="Arial" w:cs="Arial"/>
          <w:sz w:val="20"/>
          <w:szCs w:val="20"/>
        </w:rPr>
        <w:t>w ramach wspólnej</w:t>
      </w:r>
      <w:r w:rsidR="00DC521A" w:rsidRPr="008C62D2">
        <w:rPr>
          <w:rFonts w:ascii="Arial" w:hAnsi="Arial" w:cs="Arial"/>
          <w:sz w:val="20"/>
          <w:szCs w:val="20"/>
        </w:rPr>
        <w:t xml:space="preserve"> przestrzeni wystawienniczej Województw</w:t>
      </w:r>
      <w:r w:rsidRPr="008C62D2">
        <w:rPr>
          <w:rFonts w:ascii="Arial" w:hAnsi="Arial" w:cs="Arial"/>
          <w:sz w:val="20"/>
          <w:szCs w:val="20"/>
        </w:rPr>
        <w:t xml:space="preserve">a </w:t>
      </w:r>
      <w:r w:rsidR="00DC521A" w:rsidRPr="008C62D2">
        <w:rPr>
          <w:rFonts w:ascii="Arial" w:hAnsi="Arial" w:cs="Arial"/>
          <w:sz w:val="20"/>
          <w:szCs w:val="20"/>
        </w:rPr>
        <w:t>Małopolski</w:t>
      </w:r>
      <w:r w:rsidRPr="008C62D2">
        <w:rPr>
          <w:rFonts w:ascii="Arial" w:hAnsi="Arial" w:cs="Arial"/>
          <w:sz w:val="20"/>
          <w:szCs w:val="20"/>
        </w:rPr>
        <w:t>ego</w:t>
      </w:r>
      <w:r w:rsidR="00DC521A" w:rsidRPr="008C62D2">
        <w:rPr>
          <w:rFonts w:ascii="Arial" w:hAnsi="Arial" w:cs="Arial"/>
          <w:sz w:val="20"/>
          <w:szCs w:val="20"/>
        </w:rPr>
        <w:t xml:space="preserve">, o </w:t>
      </w:r>
      <w:r w:rsidRPr="008C62D2">
        <w:rPr>
          <w:rFonts w:ascii="Arial" w:hAnsi="Arial" w:cs="Arial"/>
          <w:sz w:val="20"/>
          <w:szCs w:val="20"/>
        </w:rPr>
        <w:t xml:space="preserve">łącznej </w:t>
      </w:r>
      <w:r w:rsidR="003B11E8" w:rsidRPr="008C62D2">
        <w:rPr>
          <w:rFonts w:ascii="Arial" w:hAnsi="Arial" w:cs="Arial"/>
          <w:sz w:val="20"/>
          <w:szCs w:val="20"/>
        </w:rPr>
        <w:t xml:space="preserve">wielkości </w:t>
      </w:r>
      <w:r w:rsidR="002D377C">
        <w:rPr>
          <w:rFonts w:ascii="Arial" w:hAnsi="Arial" w:cs="Arial"/>
          <w:sz w:val="20"/>
          <w:szCs w:val="20"/>
        </w:rPr>
        <w:t>181</w:t>
      </w:r>
      <w:r w:rsidR="008C62D2">
        <w:rPr>
          <w:rFonts w:ascii="Arial" w:hAnsi="Arial" w:cs="Arial"/>
          <w:sz w:val="20"/>
          <w:szCs w:val="20"/>
        </w:rPr>
        <w:t xml:space="preserve"> </w:t>
      </w:r>
      <w:r w:rsidR="00DC521A" w:rsidRPr="008C62D2">
        <w:rPr>
          <w:rFonts w:ascii="Arial" w:hAnsi="Arial" w:cs="Arial"/>
          <w:sz w:val="20"/>
          <w:szCs w:val="20"/>
        </w:rPr>
        <w:t>m</w:t>
      </w:r>
      <w:r w:rsidR="00DC521A" w:rsidRPr="008C62D2">
        <w:rPr>
          <w:rFonts w:ascii="Arial" w:hAnsi="Arial" w:cs="Arial"/>
          <w:sz w:val="20"/>
          <w:szCs w:val="20"/>
          <w:vertAlign w:val="superscript"/>
        </w:rPr>
        <w:t>2</w:t>
      </w:r>
      <w:r w:rsidRPr="008C62D2">
        <w:rPr>
          <w:rFonts w:ascii="Arial" w:hAnsi="Arial" w:cs="Arial"/>
          <w:sz w:val="20"/>
          <w:szCs w:val="20"/>
        </w:rPr>
        <w:t xml:space="preserve">. </w:t>
      </w:r>
    </w:p>
    <w:p w:rsidR="00DC521A" w:rsidRPr="008C62D2" w:rsidRDefault="00362DCE" w:rsidP="00362DCE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C62D2">
        <w:rPr>
          <w:rFonts w:ascii="Arial" w:hAnsi="Arial" w:cs="Arial"/>
          <w:sz w:val="20"/>
          <w:szCs w:val="20"/>
        </w:rPr>
        <w:t xml:space="preserve">Wyposażenie stoiska obejmuje: </w:t>
      </w:r>
      <w:r w:rsidR="00DC521A" w:rsidRPr="008C62D2">
        <w:rPr>
          <w:rFonts w:ascii="Arial" w:hAnsi="Arial" w:cs="Arial"/>
          <w:sz w:val="20"/>
          <w:szCs w:val="20"/>
        </w:rPr>
        <w:t>stolik, trzy krzesła, zamykan</w:t>
      </w:r>
      <w:r w:rsidRPr="008C62D2">
        <w:rPr>
          <w:rFonts w:ascii="Arial" w:hAnsi="Arial" w:cs="Arial"/>
          <w:sz w:val="20"/>
          <w:szCs w:val="20"/>
        </w:rPr>
        <w:t>ą szafka, ladę</w:t>
      </w:r>
      <w:r w:rsidR="00DC521A" w:rsidRPr="008C62D2">
        <w:rPr>
          <w:rFonts w:ascii="Arial" w:hAnsi="Arial" w:cs="Arial"/>
          <w:sz w:val="20"/>
          <w:szCs w:val="20"/>
        </w:rPr>
        <w:t>, żyw</w:t>
      </w:r>
      <w:r w:rsidRPr="008C62D2">
        <w:rPr>
          <w:rFonts w:ascii="Arial" w:hAnsi="Arial" w:cs="Arial"/>
          <w:sz w:val="20"/>
          <w:szCs w:val="20"/>
        </w:rPr>
        <w:t>ą roślinność doniczkową</w:t>
      </w:r>
      <w:r w:rsidR="00DC521A" w:rsidRPr="008C62D2">
        <w:rPr>
          <w:rFonts w:ascii="Arial" w:hAnsi="Arial" w:cs="Arial"/>
          <w:sz w:val="20"/>
          <w:szCs w:val="20"/>
        </w:rPr>
        <w:t>, wieszak na ubrania, oświetlenie, trzy gniazdka elektryczne; oznacz</w:t>
      </w:r>
      <w:r w:rsidRPr="008C62D2">
        <w:rPr>
          <w:rFonts w:ascii="Arial" w:hAnsi="Arial" w:cs="Arial"/>
          <w:sz w:val="20"/>
          <w:szCs w:val="20"/>
        </w:rPr>
        <w:t xml:space="preserve">anie </w:t>
      </w:r>
      <w:r w:rsidR="00DC521A" w:rsidRPr="008C62D2">
        <w:rPr>
          <w:rFonts w:ascii="Arial" w:hAnsi="Arial" w:cs="Arial"/>
          <w:sz w:val="20"/>
          <w:szCs w:val="20"/>
        </w:rPr>
        <w:t>nazwą, logotypem oraz dodatkowo stojącą informacją o wystawcy w formacie A4</w:t>
      </w:r>
      <w:r w:rsidRPr="008C62D2">
        <w:rPr>
          <w:rFonts w:ascii="Arial" w:hAnsi="Arial" w:cs="Arial"/>
          <w:sz w:val="20"/>
          <w:szCs w:val="20"/>
        </w:rPr>
        <w:t>.</w:t>
      </w:r>
    </w:p>
    <w:p w:rsidR="00DC521A" w:rsidRPr="008C62D2" w:rsidRDefault="00362DCE" w:rsidP="00362DCE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C62D2">
        <w:rPr>
          <w:rFonts w:ascii="Arial" w:hAnsi="Arial" w:cs="Arial"/>
          <w:sz w:val="20"/>
          <w:szCs w:val="20"/>
        </w:rPr>
        <w:t xml:space="preserve">Możliwość korzystania ze wspólnego </w:t>
      </w:r>
      <w:r w:rsidR="00DC521A" w:rsidRPr="008C62D2">
        <w:rPr>
          <w:rFonts w:ascii="Arial" w:hAnsi="Arial" w:cs="Arial"/>
          <w:sz w:val="20"/>
          <w:szCs w:val="20"/>
        </w:rPr>
        <w:t>zaplecz</w:t>
      </w:r>
      <w:r w:rsidRPr="008C62D2">
        <w:rPr>
          <w:rFonts w:ascii="Arial" w:hAnsi="Arial" w:cs="Arial"/>
          <w:sz w:val="20"/>
          <w:szCs w:val="20"/>
        </w:rPr>
        <w:t>a</w:t>
      </w:r>
      <w:r w:rsidR="00DC521A" w:rsidRPr="008C62D2">
        <w:rPr>
          <w:rFonts w:ascii="Arial" w:hAnsi="Arial" w:cs="Arial"/>
          <w:sz w:val="20"/>
          <w:szCs w:val="20"/>
        </w:rPr>
        <w:t xml:space="preserve"> i przestrze</w:t>
      </w:r>
      <w:r w:rsidRPr="008C62D2">
        <w:rPr>
          <w:rFonts w:ascii="Arial" w:hAnsi="Arial" w:cs="Arial"/>
          <w:sz w:val="20"/>
          <w:szCs w:val="20"/>
        </w:rPr>
        <w:t xml:space="preserve">ni </w:t>
      </w:r>
      <w:r w:rsidR="00DC521A" w:rsidRPr="008C62D2">
        <w:rPr>
          <w:rFonts w:ascii="Arial" w:hAnsi="Arial" w:cs="Arial"/>
          <w:sz w:val="20"/>
          <w:szCs w:val="20"/>
        </w:rPr>
        <w:t>techniczn</w:t>
      </w:r>
      <w:r w:rsidRPr="008C62D2">
        <w:rPr>
          <w:rFonts w:ascii="Arial" w:hAnsi="Arial" w:cs="Arial"/>
          <w:sz w:val="20"/>
          <w:szCs w:val="20"/>
        </w:rPr>
        <w:t>ej</w:t>
      </w:r>
      <w:r w:rsidR="00DC521A" w:rsidRPr="008C62D2">
        <w:rPr>
          <w:rFonts w:ascii="Arial" w:hAnsi="Arial" w:cs="Arial"/>
          <w:sz w:val="20"/>
          <w:szCs w:val="20"/>
        </w:rPr>
        <w:t>.</w:t>
      </w:r>
    </w:p>
    <w:p w:rsidR="00DC521A" w:rsidRPr="008C62D2" w:rsidRDefault="00DC521A" w:rsidP="00DC521A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C62D2">
        <w:rPr>
          <w:rFonts w:ascii="Arial" w:hAnsi="Arial" w:cs="Arial"/>
          <w:sz w:val="20"/>
          <w:szCs w:val="20"/>
        </w:rPr>
        <w:t>Dostęp do bezpłatnego Internetu.</w:t>
      </w:r>
    </w:p>
    <w:p w:rsidR="00DC521A" w:rsidRPr="008C62D2" w:rsidRDefault="00DC521A" w:rsidP="00DC521A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C62D2">
        <w:rPr>
          <w:rFonts w:ascii="Arial" w:hAnsi="Arial" w:cs="Arial"/>
          <w:sz w:val="20"/>
          <w:szCs w:val="20"/>
        </w:rPr>
        <w:t>Catering</w:t>
      </w:r>
      <w:r w:rsidR="00BC3F6E" w:rsidRPr="008C62D2">
        <w:rPr>
          <w:rFonts w:ascii="Arial" w:hAnsi="Arial" w:cs="Arial"/>
          <w:sz w:val="20"/>
          <w:szCs w:val="20"/>
        </w:rPr>
        <w:t xml:space="preserve"> – każdego dnia</w:t>
      </w:r>
      <w:r w:rsidR="0041784A">
        <w:rPr>
          <w:rFonts w:ascii="Arial" w:hAnsi="Arial" w:cs="Arial"/>
          <w:sz w:val="20"/>
          <w:szCs w:val="20"/>
        </w:rPr>
        <w:t xml:space="preserve"> (woda </w:t>
      </w:r>
      <w:r w:rsidRPr="008C62D2">
        <w:rPr>
          <w:rFonts w:ascii="Arial" w:hAnsi="Arial" w:cs="Arial"/>
          <w:sz w:val="20"/>
          <w:szCs w:val="20"/>
        </w:rPr>
        <w:t>oraz lunch).</w:t>
      </w:r>
    </w:p>
    <w:p w:rsidR="00DC521A" w:rsidRPr="008C62D2" w:rsidRDefault="00DC521A" w:rsidP="00DC521A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C62D2">
        <w:rPr>
          <w:rFonts w:ascii="Arial" w:hAnsi="Arial" w:cs="Arial"/>
          <w:bCs/>
          <w:sz w:val="20"/>
          <w:szCs w:val="20"/>
        </w:rPr>
        <w:t>Wpis do katalogu targowego oraz inne działania promocyjne.</w:t>
      </w:r>
    </w:p>
    <w:p w:rsidR="00054089" w:rsidRPr="008C62D2" w:rsidRDefault="00054089" w:rsidP="00DC521A">
      <w:pPr>
        <w:pStyle w:val="Akapitzlist"/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C62D2">
        <w:rPr>
          <w:rFonts w:ascii="Arial" w:hAnsi="Arial" w:cs="Arial"/>
          <w:b/>
          <w:sz w:val="20"/>
          <w:szCs w:val="20"/>
        </w:rPr>
        <w:t xml:space="preserve">Trzy </w:t>
      </w:r>
      <w:r w:rsidR="00DC521A" w:rsidRPr="008C62D2">
        <w:rPr>
          <w:rFonts w:ascii="Arial" w:hAnsi="Arial" w:cs="Arial"/>
          <w:b/>
          <w:sz w:val="20"/>
          <w:szCs w:val="20"/>
        </w:rPr>
        <w:t xml:space="preserve">spotkania </w:t>
      </w:r>
      <w:proofErr w:type="spellStart"/>
      <w:r w:rsidR="00DC521A" w:rsidRPr="008C62D2">
        <w:rPr>
          <w:rFonts w:ascii="Arial" w:hAnsi="Arial" w:cs="Arial"/>
          <w:b/>
          <w:sz w:val="20"/>
          <w:szCs w:val="20"/>
        </w:rPr>
        <w:t>matchmakingowe</w:t>
      </w:r>
      <w:proofErr w:type="spellEnd"/>
      <w:r w:rsidR="00DC521A" w:rsidRPr="008C62D2">
        <w:rPr>
          <w:rFonts w:ascii="Arial" w:hAnsi="Arial" w:cs="Arial"/>
          <w:sz w:val="20"/>
          <w:szCs w:val="20"/>
        </w:rPr>
        <w:t xml:space="preserve">. </w:t>
      </w:r>
    </w:p>
    <w:p w:rsidR="007D79C9" w:rsidRPr="008C62D2" w:rsidRDefault="007D79C9" w:rsidP="007D79C9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:rsidR="00DC521A" w:rsidRPr="008C62D2" w:rsidRDefault="00DC521A" w:rsidP="00054089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8C62D2">
        <w:rPr>
          <w:rFonts w:ascii="Arial" w:hAnsi="Arial" w:cs="Arial"/>
          <w:sz w:val="20"/>
          <w:szCs w:val="20"/>
        </w:rPr>
        <w:t xml:space="preserve">Zasady organizacji spotkań </w:t>
      </w:r>
      <w:proofErr w:type="spellStart"/>
      <w:r w:rsidRPr="008C62D2">
        <w:rPr>
          <w:rFonts w:ascii="Arial" w:hAnsi="Arial" w:cs="Arial"/>
          <w:sz w:val="20"/>
          <w:szCs w:val="20"/>
        </w:rPr>
        <w:t>matchmakingowych</w:t>
      </w:r>
      <w:proofErr w:type="spellEnd"/>
      <w:r w:rsidRPr="008C62D2">
        <w:rPr>
          <w:rFonts w:ascii="Arial" w:hAnsi="Arial" w:cs="Arial"/>
          <w:sz w:val="20"/>
          <w:szCs w:val="20"/>
        </w:rPr>
        <w:t>:</w:t>
      </w:r>
    </w:p>
    <w:p w:rsidR="003E4728" w:rsidRPr="008C62D2" w:rsidRDefault="003E4728" w:rsidP="003E4728">
      <w:pPr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C62D2">
        <w:rPr>
          <w:rFonts w:ascii="Arial" w:eastAsia="Calibri" w:hAnsi="Arial" w:cs="Arial"/>
          <w:sz w:val="20"/>
          <w:szCs w:val="20"/>
        </w:rPr>
        <w:t xml:space="preserve">Wykonawca dla każdego wystawcy zorganizuje minimum 3 spotkania </w:t>
      </w:r>
      <w:proofErr w:type="spellStart"/>
      <w:r w:rsidRPr="008C62D2">
        <w:rPr>
          <w:rFonts w:ascii="Arial" w:eastAsia="Calibri" w:hAnsi="Arial" w:cs="Arial"/>
          <w:sz w:val="20"/>
          <w:szCs w:val="20"/>
        </w:rPr>
        <w:t>matchmakingowe</w:t>
      </w:r>
      <w:proofErr w:type="spellEnd"/>
      <w:r w:rsidRPr="008C62D2">
        <w:rPr>
          <w:rFonts w:ascii="Arial" w:eastAsia="Calibri" w:hAnsi="Arial" w:cs="Arial"/>
          <w:sz w:val="20"/>
          <w:szCs w:val="20"/>
        </w:rPr>
        <w:t xml:space="preserve"> </w:t>
      </w:r>
      <w:r w:rsidR="008C62D2">
        <w:rPr>
          <w:rFonts w:ascii="Arial" w:eastAsia="Calibri" w:hAnsi="Arial" w:cs="Arial"/>
          <w:sz w:val="20"/>
          <w:szCs w:val="20"/>
        </w:rPr>
        <w:br/>
      </w:r>
      <w:r w:rsidRPr="008C62D2">
        <w:rPr>
          <w:rFonts w:ascii="Arial" w:eastAsia="Calibri" w:hAnsi="Arial" w:cs="Arial"/>
          <w:sz w:val="20"/>
          <w:szCs w:val="20"/>
        </w:rPr>
        <w:t>z różnymi partnerami; Na spotkania z partnerami zagranicznymi Wykonawca zapewni tłumacza j. angielskiego.</w:t>
      </w:r>
    </w:p>
    <w:p w:rsidR="003E4728" w:rsidRPr="008C62D2" w:rsidRDefault="005B3946" w:rsidP="003E4728">
      <w:pPr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</w:rPr>
        <w:t>p</w:t>
      </w:r>
      <w:r w:rsidR="003E4728" w:rsidRPr="008C62D2">
        <w:rPr>
          <w:rFonts w:ascii="Arial" w:eastAsia="Calibri" w:hAnsi="Arial" w:cs="Arial"/>
          <w:sz w:val="20"/>
          <w:szCs w:val="20"/>
        </w:rPr>
        <w:t xml:space="preserve">rzez partnerów rozumie się firmy lub inne instytucje biznesowe, z którymi kontakt może dla wystawców przynieść ewentualne korzyści związane z nawiązaniem współpracy biznesowej, pozyskaniem kapitału, ekspansją na nowe rynki (głównie zagraniczne), itp.; najbardziej pożądanymi partnerami są firmy analogiczne do wystawców tzn. reprezentujące sektor MŚP; Wykonawca przedstawi zrekrutowanym (do wglądu </w:t>
      </w:r>
      <w:r w:rsidR="008C62D2">
        <w:rPr>
          <w:rFonts w:ascii="Arial" w:eastAsia="Calibri" w:hAnsi="Arial" w:cs="Arial"/>
          <w:sz w:val="20"/>
          <w:szCs w:val="20"/>
        </w:rPr>
        <w:br/>
      </w:r>
      <w:r w:rsidR="003E4728" w:rsidRPr="008C62D2">
        <w:rPr>
          <w:rFonts w:ascii="Arial" w:eastAsia="Calibri" w:hAnsi="Arial" w:cs="Arial"/>
          <w:sz w:val="20"/>
          <w:szCs w:val="20"/>
        </w:rPr>
        <w:t xml:space="preserve">dla </w:t>
      </w:r>
      <w:r w:rsidR="008C62D2">
        <w:rPr>
          <w:rFonts w:ascii="Arial" w:eastAsia="Calibri" w:hAnsi="Arial" w:cs="Arial"/>
          <w:sz w:val="20"/>
          <w:szCs w:val="20"/>
        </w:rPr>
        <w:t>Re</w:t>
      </w:r>
      <w:r w:rsidR="008C62D2" w:rsidRPr="008C62D2">
        <w:rPr>
          <w:rFonts w:ascii="Arial" w:eastAsia="Calibri" w:hAnsi="Arial" w:cs="Arial"/>
          <w:sz w:val="20"/>
          <w:szCs w:val="20"/>
        </w:rPr>
        <w:t>alizatora</w:t>
      </w:r>
      <w:r w:rsidR="003E4728" w:rsidRPr="008C62D2">
        <w:rPr>
          <w:rFonts w:ascii="Arial" w:eastAsia="Calibri" w:hAnsi="Arial" w:cs="Arial"/>
          <w:sz w:val="20"/>
          <w:szCs w:val="20"/>
        </w:rPr>
        <w:t xml:space="preserve">) na każde wydarzenie małopolskim firmom (z odpowiednim wyprzedzeniem czasowym – min. 2 tyg. przed każdym wydarzeniem targowym) listę dostępnych krajowych i zagranicznych partnerów uczestniczących w wydarzeniu targowym w celu ich wyboru jako partnerów spotkań </w:t>
      </w:r>
      <w:proofErr w:type="spellStart"/>
      <w:r w:rsidR="003E4728" w:rsidRPr="008C62D2">
        <w:rPr>
          <w:rFonts w:ascii="Arial" w:eastAsia="Calibri" w:hAnsi="Arial" w:cs="Arial"/>
          <w:sz w:val="20"/>
          <w:szCs w:val="20"/>
        </w:rPr>
        <w:t>matchmakingowych</w:t>
      </w:r>
      <w:proofErr w:type="spellEnd"/>
      <w:r w:rsidR="003E4728" w:rsidRPr="008C62D2">
        <w:rPr>
          <w:rFonts w:ascii="Arial" w:eastAsia="Calibri" w:hAnsi="Arial" w:cs="Arial"/>
          <w:sz w:val="20"/>
          <w:szCs w:val="20"/>
        </w:rPr>
        <w:t xml:space="preserve">, przy czym jeden partner zagraniczny może zrealizować spotkanie z maksymalnie pięcioma firmami </w:t>
      </w:r>
      <w:r w:rsidR="003E4728" w:rsidRPr="008C62D2">
        <w:rPr>
          <w:rFonts w:ascii="Arial" w:eastAsia="Calibri" w:hAnsi="Arial" w:cs="Arial"/>
          <w:sz w:val="20"/>
          <w:szCs w:val="20"/>
        </w:rPr>
        <w:br/>
        <w:t xml:space="preserve">z Małopolski. Przed każdym wydarzeniem targowym (a po dokonanym wyborze przez małopolskie firmy) - min. 5 dni przed każdym wydarzeniem targowym - Wykonawca przedstawi </w:t>
      </w:r>
      <w:r w:rsidR="008C62D2" w:rsidRPr="008C62D2">
        <w:rPr>
          <w:rFonts w:ascii="Arial" w:eastAsia="Calibri" w:hAnsi="Arial" w:cs="Arial"/>
          <w:sz w:val="20"/>
          <w:szCs w:val="20"/>
        </w:rPr>
        <w:t>Realizatorowi</w:t>
      </w:r>
      <w:r w:rsidR="003E4728" w:rsidRPr="008C62D2">
        <w:rPr>
          <w:rFonts w:ascii="Arial" w:eastAsia="Calibri" w:hAnsi="Arial" w:cs="Arial"/>
          <w:sz w:val="20"/>
          <w:szCs w:val="20"/>
        </w:rPr>
        <w:t xml:space="preserve"> do wglądu ostateczny harmonogram spotkań </w:t>
      </w:r>
      <w:proofErr w:type="spellStart"/>
      <w:r w:rsidR="003E4728" w:rsidRPr="008C62D2">
        <w:rPr>
          <w:rFonts w:ascii="Arial" w:eastAsia="Calibri" w:hAnsi="Arial" w:cs="Arial"/>
          <w:sz w:val="20"/>
          <w:szCs w:val="20"/>
        </w:rPr>
        <w:t>matchmakingowych</w:t>
      </w:r>
      <w:proofErr w:type="spellEnd"/>
      <w:r w:rsidR="003E4728" w:rsidRPr="008C62D2">
        <w:rPr>
          <w:rFonts w:ascii="Arial" w:eastAsia="Calibri" w:hAnsi="Arial" w:cs="Arial"/>
          <w:sz w:val="20"/>
          <w:szCs w:val="20"/>
        </w:rPr>
        <w:t xml:space="preserve"> uwzględniający nazwy sparowanych firm, przewidywaną/planowaną datę i godzinę ich spotkań </w:t>
      </w:r>
      <w:proofErr w:type="spellStart"/>
      <w:r w:rsidR="003E4728" w:rsidRPr="008C62D2">
        <w:rPr>
          <w:rFonts w:ascii="Arial" w:eastAsia="Calibri" w:hAnsi="Arial" w:cs="Arial"/>
          <w:sz w:val="20"/>
          <w:szCs w:val="20"/>
        </w:rPr>
        <w:t>matchmakingowych</w:t>
      </w:r>
      <w:proofErr w:type="spellEnd"/>
      <w:r w:rsidR="003E4728" w:rsidRPr="008C62D2">
        <w:rPr>
          <w:rFonts w:ascii="Arial" w:eastAsia="Calibri" w:hAnsi="Arial" w:cs="Arial"/>
          <w:sz w:val="20"/>
          <w:szCs w:val="20"/>
        </w:rPr>
        <w:t>.</w:t>
      </w:r>
    </w:p>
    <w:p w:rsidR="003E4728" w:rsidRPr="008C62D2" w:rsidRDefault="003E4728" w:rsidP="003E4728">
      <w:pPr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C62D2">
        <w:rPr>
          <w:rFonts w:ascii="Arial" w:eastAsia="Calibri" w:hAnsi="Arial" w:cs="Arial"/>
          <w:sz w:val="20"/>
          <w:szCs w:val="20"/>
        </w:rPr>
        <w:t xml:space="preserve">każdy partner, z którym zostanie zorganizowane spotkanie </w:t>
      </w:r>
      <w:proofErr w:type="spellStart"/>
      <w:r w:rsidRPr="008C62D2">
        <w:rPr>
          <w:rFonts w:ascii="Arial" w:eastAsia="Calibri" w:hAnsi="Arial" w:cs="Arial"/>
          <w:sz w:val="20"/>
          <w:szCs w:val="20"/>
        </w:rPr>
        <w:t>matchmakingowe</w:t>
      </w:r>
      <w:proofErr w:type="spellEnd"/>
      <w:r w:rsidRPr="008C62D2">
        <w:rPr>
          <w:rFonts w:ascii="Arial" w:eastAsia="Calibri" w:hAnsi="Arial" w:cs="Arial"/>
          <w:sz w:val="20"/>
          <w:szCs w:val="20"/>
        </w:rPr>
        <w:t xml:space="preserve"> musi pochodzić (mieć siedzibę) spoza województwa małopolskiego i nie może mieć oddziału na terenie województwa małopolskiego;</w:t>
      </w:r>
    </w:p>
    <w:p w:rsidR="003E4728" w:rsidRPr="008C62D2" w:rsidRDefault="003E4728" w:rsidP="003E4728">
      <w:pPr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C62D2">
        <w:rPr>
          <w:rFonts w:ascii="Arial" w:eastAsia="Calibri" w:hAnsi="Arial" w:cs="Arial"/>
          <w:sz w:val="20"/>
          <w:szCs w:val="20"/>
        </w:rPr>
        <w:t xml:space="preserve">co najmniej </w:t>
      </w:r>
      <w:r w:rsidR="005B3946">
        <w:rPr>
          <w:rFonts w:ascii="Arial" w:eastAsia="Calibri" w:hAnsi="Arial" w:cs="Arial"/>
          <w:sz w:val="20"/>
          <w:szCs w:val="20"/>
        </w:rPr>
        <w:t>dwa spotkania</w:t>
      </w:r>
      <w:r w:rsidRPr="008C62D2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8C62D2">
        <w:rPr>
          <w:rFonts w:ascii="Arial" w:eastAsia="Calibri" w:hAnsi="Arial" w:cs="Arial"/>
          <w:sz w:val="20"/>
          <w:szCs w:val="20"/>
        </w:rPr>
        <w:t>matchmak</w:t>
      </w:r>
      <w:r w:rsidR="005B3946">
        <w:rPr>
          <w:rFonts w:ascii="Arial" w:eastAsia="Calibri" w:hAnsi="Arial" w:cs="Arial"/>
          <w:sz w:val="20"/>
          <w:szCs w:val="20"/>
        </w:rPr>
        <w:t>ingowe</w:t>
      </w:r>
      <w:proofErr w:type="spellEnd"/>
      <w:r w:rsidR="005B3946">
        <w:rPr>
          <w:rFonts w:ascii="Arial" w:eastAsia="Calibri" w:hAnsi="Arial" w:cs="Arial"/>
          <w:sz w:val="20"/>
          <w:szCs w:val="20"/>
        </w:rPr>
        <w:t xml:space="preserve"> dla każdego wystawcy muszą</w:t>
      </w:r>
      <w:r w:rsidRPr="008C62D2">
        <w:rPr>
          <w:rFonts w:ascii="Arial" w:eastAsia="Calibri" w:hAnsi="Arial" w:cs="Arial"/>
          <w:sz w:val="20"/>
          <w:szCs w:val="20"/>
        </w:rPr>
        <w:t xml:space="preserve"> odbyć się </w:t>
      </w:r>
      <w:r w:rsidR="008C62D2">
        <w:rPr>
          <w:rFonts w:ascii="Arial" w:eastAsia="Calibri" w:hAnsi="Arial" w:cs="Arial"/>
          <w:sz w:val="20"/>
          <w:szCs w:val="20"/>
        </w:rPr>
        <w:br/>
      </w:r>
      <w:r w:rsidRPr="008C62D2">
        <w:rPr>
          <w:rFonts w:ascii="Arial" w:eastAsia="Calibri" w:hAnsi="Arial" w:cs="Arial"/>
          <w:sz w:val="20"/>
          <w:szCs w:val="20"/>
        </w:rPr>
        <w:t>z partnerem zagranicznym tzn. takim, który siedzibę ma poza granicami Polski,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 nie ma oddziału czy spółki zależnej</w:t>
      </w:r>
      <w:r w:rsidRPr="008C62D2">
        <w:rPr>
          <w:rFonts w:ascii="Arial" w:eastAsia="Calibri" w:hAnsi="Arial" w:cs="Arial"/>
          <w:sz w:val="20"/>
          <w:szCs w:val="20"/>
        </w:rPr>
        <w:t xml:space="preserve"> na terenie województwa małopolskiego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>;</w:t>
      </w:r>
    </w:p>
    <w:p w:rsidR="003E4728" w:rsidRPr="008C62D2" w:rsidRDefault="003E4728" w:rsidP="007A5F60">
      <w:pPr>
        <w:numPr>
          <w:ilvl w:val="0"/>
          <w:numId w:val="17"/>
        </w:numPr>
        <w:spacing w:after="200" w:line="276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C62D2">
        <w:rPr>
          <w:rFonts w:ascii="Arial" w:eastAsia="Calibri" w:hAnsi="Arial" w:cs="Arial"/>
          <w:sz w:val="20"/>
          <w:szCs w:val="20"/>
          <w:lang w:eastAsia="ar-SA"/>
        </w:rPr>
        <w:lastRenderedPageBreak/>
        <w:t xml:space="preserve">Wykonawca przekaże zrekrutowanym firmom danego wydarzenia listę krajowych 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br/>
        <w:t xml:space="preserve">i zagranicznych partnerów spotkań, z czego każdy małopolski wystawca otrzyma 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br/>
      </w:r>
      <w:r w:rsidR="005B3946">
        <w:rPr>
          <w:rFonts w:ascii="Arial" w:eastAsia="Calibri" w:hAnsi="Arial" w:cs="Arial"/>
          <w:sz w:val="20"/>
          <w:szCs w:val="20"/>
          <w:lang w:eastAsia="ar-SA"/>
        </w:rPr>
        <w:t>do wyboru min. 6 firm (2 krajowe, 4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 zagraniczne) z czego wybierze na potrzeby spotkań </w:t>
      </w:r>
      <w:proofErr w:type="spellStart"/>
      <w:r w:rsidRPr="008C62D2">
        <w:rPr>
          <w:rFonts w:ascii="Arial" w:eastAsia="Calibri" w:hAnsi="Arial" w:cs="Arial"/>
          <w:sz w:val="20"/>
          <w:szCs w:val="20"/>
          <w:lang w:eastAsia="ar-SA"/>
        </w:rPr>
        <w:t>matchmakingowych</w:t>
      </w:r>
      <w:proofErr w:type="spellEnd"/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5B3946">
        <w:rPr>
          <w:rFonts w:ascii="Arial" w:eastAsia="Calibri" w:hAnsi="Arial" w:cs="Arial"/>
          <w:sz w:val="20"/>
          <w:szCs w:val="20"/>
          <w:lang w:eastAsia="ar-SA"/>
        </w:rPr>
        <w:t>2 firmy zagraniczne, 1 krajową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. W przypadku braku wyboru, małopolski wystawca otrzyma kolejną listę proponowanych partnerów spotkań gdzie </w:t>
      </w:r>
      <w:r w:rsidR="008C62D2">
        <w:rPr>
          <w:rFonts w:ascii="Arial" w:eastAsia="Calibri" w:hAnsi="Arial" w:cs="Arial"/>
          <w:sz w:val="20"/>
          <w:szCs w:val="20"/>
          <w:lang w:eastAsia="ar-SA"/>
        </w:rPr>
        <w:br/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do wyboru otrzyma min. 4 firmy (3 </w:t>
      </w:r>
      <w:r w:rsidR="005B3946">
        <w:rPr>
          <w:rFonts w:ascii="Arial" w:eastAsia="Calibri" w:hAnsi="Arial" w:cs="Arial"/>
          <w:sz w:val="20"/>
          <w:szCs w:val="20"/>
          <w:lang w:eastAsia="ar-SA"/>
        </w:rPr>
        <w:t>zagraniczne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, 1 </w:t>
      </w:r>
      <w:r w:rsidR="005B3946">
        <w:rPr>
          <w:rFonts w:ascii="Arial" w:eastAsia="Calibri" w:hAnsi="Arial" w:cs="Arial"/>
          <w:sz w:val="20"/>
          <w:szCs w:val="20"/>
          <w:lang w:eastAsia="ar-SA"/>
        </w:rPr>
        <w:t>krajową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) – w przypadku zaproponowania listy nr 2 zrekrutowany małopolski wystawca wydarzenia targowego jest zobowiązany dokonać wyboru tak by finalnie każdy z wystawców był uczestnikiem </w:t>
      </w:r>
      <w:r w:rsidR="008C62D2">
        <w:rPr>
          <w:rFonts w:ascii="Arial" w:eastAsia="Calibri" w:hAnsi="Arial" w:cs="Arial"/>
          <w:sz w:val="20"/>
          <w:szCs w:val="20"/>
          <w:lang w:eastAsia="ar-SA"/>
        </w:rPr>
        <w:br/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3 spotkań </w:t>
      </w:r>
      <w:proofErr w:type="spellStart"/>
      <w:r w:rsidRPr="008C62D2">
        <w:rPr>
          <w:rFonts w:ascii="Arial" w:eastAsia="Calibri" w:hAnsi="Arial" w:cs="Arial"/>
          <w:sz w:val="20"/>
          <w:szCs w:val="20"/>
          <w:lang w:eastAsia="ar-SA"/>
        </w:rPr>
        <w:t>matchmakingowych</w:t>
      </w:r>
      <w:proofErr w:type="spellEnd"/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 w tym 2 z firmami </w:t>
      </w:r>
      <w:r w:rsidR="005B3946">
        <w:rPr>
          <w:rFonts w:ascii="Arial" w:eastAsia="Calibri" w:hAnsi="Arial" w:cs="Arial"/>
          <w:sz w:val="20"/>
          <w:szCs w:val="20"/>
          <w:lang w:eastAsia="ar-SA"/>
        </w:rPr>
        <w:t>zagranicznymi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 i 1 z firmą </w:t>
      </w:r>
      <w:r w:rsidR="005B3946">
        <w:rPr>
          <w:rFonts w:ascii="Arial" w:eastAsia="Calibri" w:hAnsi="Arial" w:cs="Arial"/>
          <w:sz w:val="20"/>
          <w:szCs w:val="20"/>
          <w:lang w:eastAsia="ar-SA"/>
        </w:rPr>
        <w:t xml:space="preserve">krajową </w:t>
      </w:r>
      <w:r w:rsidR="005B3946" w:rsidRPr="005B3946">
        <w:rPr>
          <w:rFonts w:ascii="Arial" w:eastAsia="Calibri" w:hAnsi="Arial" w:cs="Arial"/>
          <w:sz w:val="20"/>
          <w:szCs w:val="20"/>
          <w:lang w:eastAsia="ar-SA"/>
        </w:rPr>
        <w:t>(spoza Małopolski)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. Wykonawca przekaże </w:t>
      </w:r>
      <w:r w:rsidR="008C62D2" w:rsidRPr="008C62D2">
        <w:rPr>
          <w:rFonts w:ascii="Arial" w:eastAsia="Calibri" w:hAnsi="Arial" w:cs="Arial"/>
          <w:sz w:val="20"/>
          <w:szCs w:val="20"/>
          <w:lang w:eastAsia="ar-SA"/>
        </w:rPr>
        <w:t>Realizatorowi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 xml:space="preserve"> listę sparowanych Partnerów spotkań uwzględni</w:t>
      </w:r>
      <w:r w:rsidR="008C62D2" w:rsidRPr="008C62D2">
        <w:rPr>
          <w:rFonts w:ascii="Arial" w:eastAsia="Calibri" w:hAnsi="Arial" w:cs="Arial"/>
          <w:sz w:val="20"/>
          <w:szCs w:val="20"/>
          <w:lang w:eastAsia="ar-SA"/>
        </w:rPr>
        <w:t>ający harmonogram tych spotkań.</w:t>
      </w:r>
    </w:p>
    <w:p w:rsidR="003E4728" w:rsidRPr="008C62D2" w:rsidRDefault="008C62D2" w:rsidP="007A5F60">
      <w:pPr>
        <w:numPr>
          <w:ilvl w:val="0"/>
          <w:numId w:val="17"/>
        </w:numPr>
        <w:spacing w:after="200" w:line="276" w:lineRule="auto"/>
        <w:ind w:left="1134" w:hanging="283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C62D2">
        <w:rPr>
          <w:rFonts w:ascii="Arial" w:eastAsia="Calibri" w:hAnsi="Arial" w:cs="Arial"/>
          <w:sz w:val="20"/>
          <w:szCs w:val="20"/>
          <w:lang w:eastAsia="ar-SA"/>
        </w:rPr>
        <w:t>W</w:t>
      </w:r>
      <w:r w:rsidR="003E4728" w:rsidRPr="008C62D2">
        <w:rPr>
          <w:rFonts w:ascii="Arial" w:eastAsia="Calibri" w:hAnsi="Arial" w:cs="Arial"/>
          <w:sz w:val="20"/>
          <w:szCs w:val="20"/>
          <w:lang w:eastAsia="ar-SA"/>
        </w:rPr>
        <w:t xml:space="preserve">ystawca w każdym momencie może wskazać partnerów (maksymalnie 3), </w:t>
      </w:r>
      <w:r w:rsidR="003E4728" w:rsidRPr="008C62D2">
        <w:rPr>
          <w:rFonts w:ascii="Arial" w:eastAsia="Calibri" w:hAnsi="Arial" w:cs="Arial"/>
          <w:sz w:val="20"/>
          <w:szCs w:val="20"/>
          <w:lang w:eastAsia="ar-SA"/>
        </w:rPr>
        <w:br/>
        <w:t xml:space="preserve">z którym chciałby się spotkać, jednak muszą oni być dostępni na danym wydarzeniu targowym; w takiej sytuacji Wykonawca podejmie wszelkie możliwe kroki, aby takie spotkania zorganizować, a o swoich działaniach będzie informować </w:t>
      </w:r>
      <w:r w:rsidRPr="008C62D2">
        <w:rPr>
          <w:rFonts w:ascii="Arial" w:eastAsia="Calibri" w:hAnsi="Arial" w:cs="Arial"/>
          <w:sz w:val="20"/>
          <w:szCs w:val="20"/>
          <w:lang w:eastAsia="ar-SA"/>
        </w:rPr>
        <w:t>Realizatora</w:t>
      </w:r>
      <w:r w:rsidR="003E4728" w:rsidRPr="008C62D2">
        <w:rPr>
          <w:rFonts w:ascii="Arial" w:eastAsia="Calibri" w:hAnsi="Arial" w:cs="Arial"/>
          <w:sz w:val="20"/>
          <w:szCs w:val="20"/>
          <w:lang w:eastAsia="ar-SA"/>
        </w:rPr>
        <w:t xml:space="preserve">. </w:t>
      </w:r>
    </w:p>
    <w:p w:rsidR="003E4728" w:rsidRPr="008C62D2" w:rsidRDefault="003E4728" w:rsidP="007A5F60">
      <w:pPr>
        <w:numPr>
          <w:ilvl w:val="0"/>
          <w:numId w:val="17"/>
        </w:numPr>
        <w:spacing w:after="200" w:line="276" w:lineRule="auto"/>
        <w:ind w:left="1134" w:hanging="283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C62D2">
        <w:rPr>
          <w:rFonts w:ascii="Arial" w:eastAsia="Calibri" w:hAnsi="Arial" w:cs="Arial"/>
          <w:sz w:val="20"/>
          <w:szCs w:val="20"/>
        </w:rPr>
        <w:t xml:space="preserve">Wszystkie spotkania </w:t>
      </w:r>
      <w:proofErr w:type="spellStart"/>
      <w:r w:rsidRPr="008C62D2">
        <w:rPr>
          <w:rFonts w:ascii="Arial" w:eastAsia="Calibri" w:hAnsi="Arial" w:cs="Arial"/>
          <w:sz w:val="20"/>
          <w:szCs w:val="20"/>
        </w:rPr>
        <w:t>matchmakingowe</w:t>
      </w:r>
      <w:proofErr w:type="spellEnd"/>
      <w:r w:rsidRPr="008C62D2">
        <w:rPr>
          <w:rFonts w:ascii="Arial" w:eastAsia="Calibri" w:hAnsi="Arial" w:cs="Arial"/>
          <w:sz w:val="20"/>
          <w:szCs w:val="20"/>
        </w:rPr>
        <w:t xml:space="preserve"> muszą odbyć się w specjalnie przygotowanej w tym celu przestrzeni targowej w trakcie trwania wydarzenia targowego, lub jeśli wystawca wyrazi wolę - na jego stoisku lub innej przestrzeni targowej (np. w strefie biznesowej, </w:t>
      </w:r>
      <w:proofErr w:type="spellStart"/>
      <w:r w:rsidRPr="008C62D2">
        <w:rPr>
          <w:rFonts w:ascii="Arial" w:eastAsia="Calibri" w:hAnsi="Arial" w:cs="Arial"/>
          <w:sz w:val="20"/>
          <w:szCs w:val="20"/>
        </w:rPr>
        <w:t>networkingowej</w:t>
      </w:r>
      <w:proofErr w:type="spellEnd"/>
      <w:r w:rsidRPr="008C62D2">
        <w:rPr>
          <w:rFonts w:ascii="Arial" w:eastAsia="Calibri" w:hAnsi="Arial" w:cs="Arial"/>
          <w:sz w:val="20"/>
          <w:szCs w:val="20"/>
        </w:rPr>
        <w:t xml:space="preserve">). Wykonawca po uprzednim poinformowaniu </w:t>
      </w:r>
      <w:r w:rsidR="008C62D2" w:rsidRPr="008C62D2">
        <w:rPr>
          <w:rFonts w:ascii="Arial" w:eastAsia="Calibri" w:hAnsi="Arial" w:cs="Arial"/>
          <w:sz w:val="20"/>
          <w:szCs w:val="20"/>
        </w:rPr>
        <w:t>Realizatora</w:t>
      </w:r>
      <w:r w:rsidRPr="008C62D2">
        <w:rPr>
          <w:rFonts w:ascii="Arial" w:eastAsia="Calibri" w:hAnsi="Arial" w:cs="Arial"/>
          <w:sz w:val="20"/>
          <w:szCs w:val="20"/>
        </w:rPr>
        <w:t xml:space="preserve"> zorganizuje takie spotkanie; spotkanie takie nie może jednak wiązać się z dodatkowymi kosztami ze strony Wykonawcy, których nie mógł on przewidzieć (np. opłaty hotelowej, dodatkowych kosztów transportu, kosztów restauracji);</w:t>
      </w:r>
    </w:p>
    <w:p w:rsidR="003E4728" w:rsidRPr="008C62D2" w:rsidRDefault="003E4728" w:rsidP="007A5F60">
      <w:pPr>
        <w:numPr>
          <w:ilvl w:val="0"/>
          <w:numId w:val="17"/>
        </w:numPr>
        <w:spacing w:after="200" w:line="276" w:lineRule="auto"/>
        <w:ind w:left="1134" w:hanging="283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C62D2">
        <w:rPr>
          <w:rFonts w:ascii="Arial" w:eastAsia="Calibri" w:hAnsi="Arial" w:cs="Arial"/>
          <w:sz w:val="20"/>
          <w:szCs w:val="20"/>
        </w:rPr>
        <w:t xml:space="preserve">Wykonawca przygotuje krótki protokół z każdego spotkania </w:t>
      </w:r>
      <w:proofErr w:type="spellStart"/>
      <w:r w:rsidRPr="008C62D2">
        <w:rPr>
          <w:rFonts w:ascii="Arial" w:eastAsia="Calibri" w:hAnsi="Arial" w:cs="Arial"/>
          <w:sz w:val="20"/>
          <w:szCs w:val="20"/>
        </w:rPr>
        <w:t>matchmakingowego</w:t>
      </w:r>
      <w:proofErr w:type="spellEnd"/>
      <w:r w:rsidRPr="008C62D2">
        <w:rPr>
          <w:rFonts w:ascii="Arial" w:eastAsia="Calibri" w:hAnsi="Arial" w:cs="Arial"/>
          <w:sz w:val="20"/>
          <w:szCs w:val="20"/>
        </w:rPr>
        <w:t xml:space="preserve"> zawierający nazwę wystawcy i partnera bio</w:t>
      </w:r>
      <w:r w:rsidR="005B3946">
        <w:rPr>
          <w:rFonts w:ascii="Arial" w:eastAsia="Calibri" w:hAnsi="Arial" w:cs="Arial"/>
          <w:sz w:val="20"/>
          <w:szCs w:val="20"/>
        </w:rPr>
        <w:t xml:space="preserve">rących udział w spotkaniu wraz </w:t>
      </w:r>
      <w:r w:rsidRPr="008C62D2">
        <w:rPr>
          <w:rFonts w:ascii="Arial" w:eastAsia="Calibri" w:hAnsi="Arial" w:cs="Arial"/>
          <w:sz w:val="20"/>
          <w:szCs w:val="20"/>
        </w:rPr>
        <w:t>z danymi adresowymi, miejsce spotkania, d</w:t>
      </w:r>
      <w:r w:rsidR="005B3946">
        <w:rPr>
          <w:rFonts w:ascii="Arial" w:eastAsia="Calibri" w:hAnsi="Arial" w:cs="Arial"/>
          <w:sz w:val="20"/>
          <w:szCs w:val="20"/>
        </w:rPr>
        <w:t xml:space="preserve">atę spotkania, podpis wystawcy </w:t>
      </w:r>
      <w:r w:rsidRPr="008C62D2">
        <w:rPr>
          <w:rFonts w:ascii="Arial" w:eastAsia="Calibri" w:hAnsi="Arial" w:cs="Arial"/>
          <w:sz w:val="20"/>
          <w:szCs w:val="20"/>
        </w:rPr>
        <w:t xml:space="preserve">i Partnera potwierdzający spotkanie oraz podpis i datę Wykonawcy; jeśli spotkanie </w:t>
      </w:r>
      <w:proofErr w:type="spellStart"/>
      <w:r w:rsidRPr="008C62D2">
        <w:rPr>
          <w:rFonts w:ascii="Arial" w:eastAsia="Calibri" w:hAnsi="Arial" w:cs="Arial"/>
          <w:sz w:val="20"/>
          <w:szCs w:val="20"/>
        </w:rPr>
        <w:t>matchmakingowe</w:t>
      </w:r>
      <w:proofErr w:type="spellEnd"/>
      <w:r w:rsidRPr="008C62D2">
        <w:rPr>
          <w:rFonts w:ascii="Arial" w:eastAsia="Calibri" w:hAnsi="Arial" w:cs="Arial"/>
          <w:sz w:val="20"/>
          <w:szCs w:val="20"/>
        </w:rPr>
        <w:t xml:space="preserve"> się nie odbyło ze względów opisany</w:t>
      </w:r>
      <w:r w:rsidR="002D377C">
        <w:rPr>
          <w:rFonts w:ascii="Arial" w:eastAsia="Calibri" w:hAnsi="Arial" w:cs="Arial"/>
          <w:sz w:val="20"/>
          <w:szCs w:val="20"/>
        </w:rPr>
        <w:t xml:space="preserve">ch wyżej, </w:t>
      </w:r>
      <w:r w:rsidRPr="008C62D2">
        <w:rPr>
          <w:rFonts w:ascii="Arial" w:eastAsia="Calibri" w:hAnsi="Arial" w:cs="Arial"/>
          <w:sz w:val="20"/>
          <w:szCs w:val="20"/>
        </w:rPr>
        <w:t xml:space="preserve">na protokole powinna znajdować się odpowiednia adnotacja z podpisem wystawcy i Wykonawcy; wszystkie protokoły zostaną dostarczone </w:t>
      </w:r>
      <w:r w:rsidR="002D377C">
        <w:rPr>
          <w:rFonts w:ascii="Arial" w:eastAsia="Calibri" w:hAnsi="Arial" w:cs="Arial"/>
          <w:sz w:val="20"/>
          <w:szCs w:val="20"/>
        </w:rPr>
        <w:t>Re</w:t>
      </w:r>
      <w:r w:rsidR="008C62D2" w:rsidRPr="008C62D2">
        <w:rPr>
          <w:rFonts w:ascii="Arial" w:eastAsia="Calibri" w:hAnsi="Arial" w:cs="Arial"/>
          <w:sz w:val="20"/>
          <w:szCs w:val="20"/>
        </w:rPr>
        <w:t>alizatorowi</w:t>
      </w:r>
      <w:r w:rsidRPr="008C62D2">
        <w:rPr>
          <w:rFonts w:ascii="Arial" w:eastAsia="Calibri" w:hAnsi="Arial" w:cs="Arial"/>
          <w:sz w:val="20"/>
          <w:szCs w:val="20"/>
        </w:rPr>
        <w:t xml:space="preserve"> do trzech dni po zakończeniu każdego wydarzenia targowego.</w:t>
      </w:r>
    </w:p>
    <w:p w:rsidR="003E4728" w:rsidRPr="008C62D2" w:rsidRDefault="003E4728" w:rsidP="007A5F60">
      <w:pPr>
        <w:numPr>
          <w:ilvl w:val="0"/>
          <w:numId w:val="17"/>
        </w:numPr>
        <w:spacing w:after="200" w:line="276" w:lineRule="auto"/>
        <w:ind w:left="1134" w:hanging="283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8C62D2">
        <w:rPr>
          <w:rFonts w:ascii="Arial" w:eastAsia="Calibri" w:hAnsi="Arial" w:cs="Arial"/>
          <w:sz w:val="20"/>
          <w:szCs w:val="20"/>
        </w:rPr>
        <w:t xml:space="preserve">Wykonawca zapewni na potrzeby spotkań </w:t>
      </w:r>
      <w:proofErr w:type="spellStart"/>
      <w:r w:rsidRPr="008C62D2">
        <w:rPr>
          <w:rFonts w:ascii="Arial" w:eastAsia="Calibri" w:hAnsi="Arial" w:cs="Arial"/>
          <w:sz w:val="20"/>
          <w:szCs w:val="20"/>
        </w:rPr>
        <w:t>matchmakingowych</w:t>
      </w:r>
      <w:proofErr w:type="spellEnd"/>
      <w:r w:rsidRPr="008C62D2">
        <w:rPr>
          <w:rFonts w:ascii="Arial" w:eastAsia="Calibri" w:hAnsi="Arial" w:cs="Arial"/>
          <w:sz w:val="20"/>
          <w:szCs w:val="20"/>
        </w:rPr>
        <w:t xml:space="preserve"> tłumacza </w:t>
      </w:r>
      <w:r w:rsidRPr="008C62D2">
        <w:rPr>
          <w:rFonts w:ascii="Arial" w:eastAsia="Calibri" w:hAnsi="Arial" w:cs="Arial"/>
          <w:sz w:val="20"/>
          <w:szCs w:val="20"/>
        </w:rPr>
        <w:br/>
        <w:t>j. angielskiego oraz tak zaplanuje harmonogram tych spotkań, by czas tłumacz</w:t>
      </w:r>
      <w:r w:rsidR="008C62D2">
        <w:rPr>
          <w:rFonts w:ascii="Arial" w:eastAsia="Calibri" w:hAnsi="Arial" w:cs="Arial"/>
          <w:sz w:val="20"/>
          <w:szCs w:val="20"/>
        </w:rPr>
        <w:t xml:space="preserve">a </w:t>
      </w:r>
      <w:proofErr w:type="spellStart"/>
      <w:r w:rsidR="008C62D2">
        <w:rPr>
          <w:rFonts w:ascii="Arial" w:eastAsia="Calibri" w:hAnsi="Arial" w:cs="Arial"/>
          <w:sz w:val="20"/>
          <w:szCs w:val="20"/>
        </w:rPr>
        <w:t>j.</w:t>
      </w:r>
      <w:r w:rsidRPr="008C62D2">
        <w:rPr>
          <w:rFonts w:ascii="Arial" w:eastAsia="Calibri" w:hAnsi="Arial" w:cs="Arial"/>
          <w:sz w:val="20"/>
          <w:szCs w:val="20"/>
        </w:rPr>
        <w:t>angielskiego</w:t>
      </w:r>
      <w:proofErr w:type="spellEnd"/>
      <w:r w:rsidRPr="008C62D2">
        <w:rPr>
          <w:rFonts w:ascii="Arial" w:eastAsia="Calibri" w:hAnsi="Arial" w:cs="Arial"/>
          <w:sz w:val="20"/>
          <w:szCs w:val="20"/>
        </w:rPr>
        <w:t xml:space="preserve"> (o ile zajdzie taka koniecznoś</w:t>
      </w:r>
      <w:r w:rsidR="005B3946">
        <w:rPr>
          <w:rFonts w:ascii="Arial" w:eastAsia="Calibri" w:hAnsi="Arial" w:cs="Arial"/>
          <w:sz w:val="20"/>
          <w:szCs w:val="20"/>
        </w:rPr>
        <w:t xml:space="preserve">ć) był optymalnie wykorzystany </w:t>
      </w:r>
      <w:r w:rsidRPr="008C62D2">
        <w:rPr>
          <w:rFonts w:ascii="Arial" w:eastAsia="Calibri" w:hAnsi="Arial" w:cs="Arial"/>
          <w:sz w:val="20"/>
          <w:szCs w:val="20"/>
        </w:rPr>
        <w:t>w pomocy podczas spotkań.</w:t>
      </w:r>
    </w:p>
    <w:p w:rsidR="00DC521A" w:rsidRPr="00F63F04" w:rsidRDefault="00DC521A" w:rsidP="00DC521A">
      <w:pPr>
        <w:pStyle w:val="Akapitzlist"/>
        <w:ind w:left="284"/>
        <w:jc w:val="both"/>
        <w:rPr>
          <w:rFonts w:ascii="Arial" w:hAnsi="Arial" w:cs="Arial"/>
          <w:bCs/>
        </w:rPr>
      </w:pPr>
    </w:p>
    <w:p w:rsidR="00F4191F" w:rsidRPr="00F4191F" w:rsidRDefault="00F4191F" w:rsidP="00DC521A">
      <w:pPr>
        <w:ind w:left="720"/>
        <w:jc w:val="both"/>
        <w:rPr>
          <w:rFonts w:ascii="Arial" w:eastAsia="Calibri" w:hAnsi="Arial" w:cs="Arial"/>
          <w:sz w:val="22"/>
          <w:szCs w:val="22"/>
        </w:rPr>
      </w:pPr>
    </w:p>
    <w:p w:rsidR="00A93ACC" w:rsidRDefault="00A93ACC" w:rsidP="00DB6654">
      <w:pPr>
        <w:jc w:val="both"/>
        <w:rPr>
          <w:rFonts w:ascii="Arial" w:hAnsi="Arial" w:cs="Arial"/>
          <w:b/>
        </w:rPr>
      </w:pPr>
    </w:p>
    <w:p w:rsidR="00DB6654" w:rsidRPr="00D03B40" w:rsidRDefault="00DB6654" w:rsidP="00B40CBB">
      <w:pPr>
        <w:jc w:val="center"/>
        <w:rPr>
          <w:rFonts w:ascii="Arial" w:hAnsi="Arial" w:cs="Arial"/>
          <w:b/>
          <w:sz w:val="20"/>
          <w:szCs w:val="20"/>
        </w:rPr>
      </w:pPr>
      <w:r w:rsidRPr="00D03B40">
        <w:rPr>
          <w:rFonts w:ascii="Arial" w:hAnsi="Arial" w:cs="Arial"/>
          <w:b/>
          <w:sz w:val="20"/>
          <w:szCs w:val="20"/>
        </w:rPr>
        <w:t>…………………………………</w:t>
      </w:r>
      <w:r w:rsidR="00A93ACC">
        <w:rPr>
          <w:rFonts w:ascii="Arial" w:hAnsi="Arial" w:cs="Arial"/>
          <w:b/>
          <w:sz w:val="20"/>
          <w:szCs w:val="20"/>
        </w:rPr>
        <w:t xml:space="preserve">   </w:t>
      </w:r>
      <w:r w:rsidR="00A93ACC">
        <w:rPr>
          <w:rFonts w:ascii="Arial" w:hAnsi="Arial" w:cs="Arial"/>
          <w:b/>
          <w:sz w:val="20"/>
          <w:szCs w:val="20"/>
        </w:rPr>
        <w:tab/>
      </w:r>
      <w:r w:rsidR="00A93AC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40CBB">
        <w:rPr>
          <w:rFonts w:ascii="Arial" w:hAnsi="Arial" w:cs="Arial"/>
          <w:b/>
          <w:sz w:val="20"/>
          <w:szCs w:val="20"/>
        </w:rPr>
        <w:t xml:space="preserve">                         </w:t>
      </w:r>
      <w:r>
        <w:rPr>
          <w:rFonts w:ascii="Arial" w:hAnsi="Arial" w:cs="Arial"/>
          <w:b/>
          <w:sz w:val="20"/>
          <w:szCs w:val="20"/>
        </w:rPr>
        <w:tab/>
      </w:r>
      <w:r w:rsidRPr="00D03B40">
        <w:rPr>
          <w:rFonts w:ascii="Arial" w:hAnsi="Arial" w:cs="Arial"/>
          <w:b/>
          <w:sz w:val="20"/>
          <w:szCs w:val="20"/>
        </w:rPr>
        <w:t>…………………………………</w:t>
      </w:r>
    </w:p>
    <w:p w:rsidR="00DB6654" w:rsidRDefault="002F4A88" w:rsidP="00DB6654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="00E96D1D">
        <w:rPr>
          <w:rFonts w:ascii="Arial" w:hAnsi="Arial" w:cs="Arial"/>
          <w:i/>
          <w:sz w:val="16"/>
          <w:szCs w:val="16"/>
        </w:rPr>
        <w:t>M</w:t>
      </w:r>
      <w:r w:rsidR="00DB6654" w:rsidRPr="00D03B40">
        <w:rPr>
          <w:rFonts w:ascii="Arial" w:hAnsi="Arial" w:cs="Arial"/>
          <w:i/>
          <w:sz w:val="16"/>
          <w:szCs w:val="16"/>
        </w:rPr>
        <w:t>iejscowość, data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         </w:t>
      </w:r>
      <w:r w:rsidR="00B40CBB">
        <w:rPr>
          <w:rFonts w:ascii="Arial" w:hAnsi="Arial" w:cs="Arial"/>
          <w:i/>
          <w:sz w:val="16"/>
          <w:szCs w:val="16"/>
        </w:rPr>
        <w:t xml:space="preserve"> </w:t>
      </w:r>
      <w:r w:rsidR="00DB6654">
        <w:rPr>
          <w:rFonts w:ascii="Arial" w:hAnsi="Arial" w:cs="Arial"/>
          <w:i/>
          <w:sz w:val="16"/>
          <w:szCs w:val="16"/>
        </w:rPr>
        <w:t xml:space="preserve">podpis osoby upoważnionej </w:t>
      </w:r>
    </w:p>
    <w:sectPr w:rsidR="00DB6654" w:rsidSect="00B40C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23" w:right="1417" w:bottom="360" w:left="1417" w:header="56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50" w:rsidRDefault="00015A50">
      <w:r>
        <w:separator/>
      </w:r>
    </w:p>
  </w:endnote>
  <w:endnote w:type="continuationSeparator" w:id="0">
    <w:p w:rsidR="00015A50" w:rsidRDefault="0001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56" w:rsidRDefault="00714056" w:rsidP="008853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4056" w:rsidRDefault="00714056" w:rsidP="0071405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56" w:rsidRDefault="00714056" w:rsidP="008853C1">
    <w:pPr>
      <w:pStyle w:val="Stopka"/>
      <w:framePr w:wrap="around" w:vAnchor="text" w:hAnchor="margin" w:xAlign="right" w:y="1"/>
      <w:rPr>
        <w:rStyle w:val="Numerstrony"/>
      </w:rPr>
    </w:pPr>
  </w:p>
  <w:p w:rsidR="00714056" w:rsidRDefault="00A5529C" w:rsidP="009E2844">
    <w:pPr>
      <w:pStyle w:val="Stopka"/>
      <w:jc w:val="center"/>
    </w:pPr>
    <w:bookmarkStart w:id="0" w:name="_GoBack"/>
    <w:r>
      <w:rPr>
        <w:noProof/>
        <w:lang w:eastAsia="pl-PL"/>
      </w:rPr>
      <w:drawing>
        <wp:inline distT="0" distB="0" distL="0" distR="0">
          <wp:extent cx="5762625" cy="738505"/>
          <wp:effectExtent l="0" t="0" r="9525" b="4445"/>
          <wp:docPr id="1" name="Obraz 1" descr="W stopce znajdują się następujące logotypy w wersjo czarno - białej:&#10;- logotyp Funduszy Europejskich,&#10;- logotyp Województwa Małopolskiego,&#10;- logotyp Unii Europejskiej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9C" w:rsidRDefault="00A552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50" w:rsidRDefault="00015A50">
      <w:r>
        <w:separator/>
      </w:r>
    </w:p>
  </w:footnote>
  <w:footnote w:type="continuationSeparator" w:id="0">
    <w:p w:rsidR="00015A50" w:rsidRDefault="00015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9C" w:rsidRDefault="00A552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55" w:rsidRDefault="00A76C55" w:rsidP="00A76C55">
    <w:pPr>
      <w:pStyle w:val="Nagwek"/>
      <w:tabs>
        <w:tab w:val="clear" w:pos="4536"/>
        <w:tab w:val="clear" w:pos="9072"/>
        <w:tab w:val="left" w:pos="900"/>
      </w:tabs>
    </w:pPr>
  </w:p>
  <w:p w:rsidR="007141B2" w:rsidRPr="00B40CBB" w:rsidRDefault="005B3946" w:rsidP="009E2844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Załącznik nr </w:t>
    </w:r>
    <w:r w:rsidR="002B023F">
      <w:rPr>
        <w:rFonts w:ascii="Arial" w:hAnsi="Arial" w:cs="Arial"/>
        <w:sz w:val="20"/>
        <w:szCs w:val="20"/>
      </w:rPr>
      <w:t>4</w:t>
    </w:r>
    <w:r w:rsidR="007141B2" w:rsidRPr="00B40CBB">
      <w:rPr>
        <w:rFonts w:ascii="Arial" w:hAnsi="Arial" w:cs="Arial"/>
        <w:sz w:val="20"/>
        <w:szCs w:val="20"/>
      </w:rPr>
      <w:t xml:space="preserve"> do Regulaminu</w:t>
    </w:r>
  </w:p>
  <w:p w:rsidR="007141B2" w:rsidRDefault="007141B2" w:rsidP="00A76C55">
    <w:pPr>
      <w:pStyle w:val="Nagwek"/>
      <w:tabs>
        <w:tab w:val="clear" w:pos="4536"/>
        <w:tab w:val="clear" w:pos="9072"/>
        <w:tab w:val="left" w:pos="9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9C" w:rsidRDefault="00A552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5pt;height:11.6pt" o:bullet="t">
        <v:imagedata r:id="rId1" o:title=""/>
      </v:shape>
    </w:pict>
  </w:numPicBullet>
  <w:abstractNum w:abstractNumId="0">
    <w:nsid w:val="12711D2A"/>
    <w:multiLevelType w:val="hybridMultilevel"/>
    <w:tmpl w:val="0980E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A41E6"/>
    <w:multiLevelType w:val="hybridMultilevel"/>
    <w:tmpl w:val="9BC2E66C"/>
    <w:lvl w:ilvl="0" w:tplc="8174A3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B939A0"/>
    <w:multiLevelType w:val="hybridMultilevel"/>
    <w:tmpl w:val="377C0B7C"/>
    <w:lvl w:ilvl="0" w:tplc="E3E21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3E88"/>
    <w:multiLevelType w:val="hybridMultilevel"/>
    <w:tmpl w:val="3C1A1CFE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5008A"/>
    <w:multiLevelType w:val="hybridMultilevel"/>
    <w:tmpl w:val="A052E130"/>
    <w:lvl w:ilvl="0" w:tplc="B2307A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3D9072BE"/>
    <w:multiLevelType w:val="hybridMultilevel"/>
    <w:tmpl w:val="441C36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93FF3"/>
    <w:multiLevelType w:val="hybridMultilevel"/>
    <w:tmpl w:val="2E62CA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418C2"/>
    <w:multiLevelType w:val="hybridMultilevel"/>
    <w:tmpl w:val="DF6A86FE"/>
    <w:lvl w:ilvl="0" w:tplc="87949B7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8C3F44"/>
    <w:multiLevelType w:val="multilevel"/>
    <w:tmpl w:val="7A14DEA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3E12C5"/>
    <w:multiLevelType w:val="hybridMultilevel"/>
    <w:tmpl w:val="325AF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C5477"/>
    <w:multiLevelType w:val="hybridMultilevel"/>
    <w:tmpl w:val="4EEC4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B4925"/>
    <w:multiLevelType w:val="hybridMultilevel"/>
    <w:tmpl w:val="4AF2BA4C"/>
    <w:lvl w:ilvl="0" w:tplc="AC0AAB5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05D2F"/>
    <w:multiLevelType w:val="hybridMultilevel"/>
    <w:tmpl w:val="7A14DEA0"/>
    <w:lvl w:ilvl="0" w:tplc="A7C60B2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61F4FF0"/>
    <w:multiLevelType w:val="singleLevel"/>
    <w:tmpl w:val="CBEA8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8163F89"/>
    <w:multiLevelType w:val="hybridMultilevel"/>
    <w:tmpl w:val="8DF8E0E0"/>
    <w:lvl w:ilvl="0" w:tplc="AC0AAB5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BD21AB"/>
    <w:multiLevelType w:val="hybridMultilevel"/>
    <w:tmpl w:val="5F7481FE"/>
    <w:lvl w:ilvl="0" w:tplc="060EA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5A70E8"/>
    <w:multiLevelType w:val="hybridMultilevel"/>
    <w:tmpl w:val="8F624DDA"/>
    <w:lvl w:ilvl="0" w:tplc="190090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EE9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A8B4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1A3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48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4F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0C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E3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DE6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7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16"/>
  </w:num>
  <w:num w:numId="10">
    <w:abstractNumId w:val="10"/>
  </w:num>
  <w:num w:numId="11">
    <w:abstractNumId w:val="11"/>
  </w:num>
  <w:num w:numId="12">
    <w:abstractNumId w:val="2"/>
  </w:num>
  <w:num w:numId="13">
    <w:abstractNumId w:val="14"/>
  </w:num>
  <w:num w:numId="14">
    <w:abstractNumId w:val="9"/>
  </w:num>
  <w:num w:numId="15">
    <w:abstractNumId w:val="3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15"/>
    <w:rsid w:val="00005FCB"/>
    <w:rsid w:val="000145A5"/>
    <w:rsid w:val="00015A50"/>
    <w:rsid w:val="000360B5"/>
    <w:rsid w:val="00054089"/>
    <w:rsid w:val="00056B12"/>
    <w:rsid w:val="00063C2A"/>
    <w:rsid w:val="000755F4"/>
    <w:rsid w:val="000829DA"/>
    <w:rsid w:val="00102870"/>
    <w:rsid w:val="0010450B"/>
    <w:rsid w:val="00104875"/>
    <w:rsid w:val="0010637F"/>
    <w:rsid w:val="00111F9A"/>
    <w:rsid w:val="00114AD3"/>
    <w:rsid w:val="0013188D"/>
    <w:rsid w:val="00133F24"/>
    <w:rsid w:val="00136ECF"/>
    <w:rsid w:val="00156315"/>
    <w:rsid w:val="00161949"/>
    <w:rsid w:val="00174CEE"/>
    <w:rsid w:val="001761A7"/>
    <w:rsid w:val="00181D54"/>
    <w:rsid w:val="00187BCD"/>
    <w:rsid w:val="001B0FB7"/>
    <w:rsid w:val="001B7BAC"/>
    <w:rsid w:val="001C179A"/>
    <w:rsid w:val="001C789A"/>
    <w:rsid w:val="001F2E58"/>
    <w:rsid w:val="002028B0"/>
    <w:rsid w:val="002163E9"/>
    <w:rsid w:val="00232D25"/>
    <w:rsid w:val="002345FA"/>
    <w:rsid w:val="0024654E"/>
    <w:rsid w:val="0026431D"/>
    <w:rsid w:val="00266F6D"/>
    <w:rsid w:val="002B023F"/>
    <w:rsid w:val="002D17BB"/>
    <w:rsid w:val="002D377C"/>
    <w:rsid w:val="002E04B9"/>
    <w:rsid w:val="002F0F9C"/>
    <w:rsid w:val="002F1D1A"/>
    <w:rsid w:val="002F4A88"/>
    <w:rsid w:val="003050FF"/>
    <w:rsid w:val="003148D7"/>
    <w:rsid w:val="00335508"/>
    <w:rsid w:val="003548C6"/>
    <w:rsid w:val="00356F68"/>
    <w:rsid w:val="00362DCE"/>
    <w:rsid w:val="003638C0"/>
    <w:rsid w:val="00371D37"/>
    <w:rsid w:val="00382AEC"/>
    <w:rsid w:val="003B11E8"/>
    <w:rsid w:val="003B461B"/>
    <w:rsid w:val="003C4A6D"/>
    <w:rsid w:val="003E0B1A"/>
    <w:rsid w:val="003E4728"/>
    <w:rsid w:val="0041784A"/>
    <w:rsid w:val="00420A8A"/>
    <w:rsid w:val="00430BA4"/>
    <w:rsid w:val="00442590"/>
    <w:rsid w:val="004528D0"/>
    <w:rsid w:val="0045725B"/>
    <w:rsid w:val="004719E1"/>
    <w:rsid w:val="00482CA4"/>
    <w:rsid w:val="004A6CC8"/>
    <w:rsid w:val="004B7EBD"/>
    <w:rsid w:val="004C2498"/>
    <w:rsid w:val="00521327"/>
    <w:rsid w:val="005252A4"/>
    <w:rsid w:val="00532D4B"/>
    <w:rsid w:val="00557E9A"/>
    <w:rsid w:val="0056661F"/>
    <w:rsid w:val="00582C90"/>
    <w:rsid w:val="00586BA2"/>
    <w:rsid w:val="00590612"/>
    <w:rsid w:val="00597976"/>
    <w:rsid w:val="005A0AC2"/>
    <w:rsid w:val="005B3946"/>
    <w:rsid w:val="005B5FEA"/>
    <w:rsid w:val="005C6718"/>
    <w:rsid w:val="005D594D"/>
    <w:rsid w:val="005E0C0B"/>
    <w:rsid w:val="00637025"/>
    <w:rsid w:val="00654C98"/>
    <w:rsid w:val="00670307"/>
    <w:rsid w:val="00675FFA"/>
    <w:rsid w:val="00696A91"/>
    <w:rsid w:val="006A47D6"/>
    <w:rsid w:val="006B75E8"/>
    <w:rsid w:val="006C420D"/>
    <w:rsid w:val="006E5BDD"/>
    <w:rsid w:val="007030B5"/>
    <w:rsid w:val="00714056"/>
    <w:rsid w:val="007141B2"/>
    <w:rsid w:val="00745630"/>
    <w:rsid w:val="00756E0E"/>
    <w:rsid w:val="00797707"/>
    <w:rsid w:val="00797801"/>
    <w:rsid w:val="007A4B99"/>
    <w:rsid w:val="007A5F60"/>
    <w:rsid w:val="007D79C9"/>
    <w:rsid w:val="007F65FF"/>
    <w:rsid w:val="00827714"/>
    <w:rsid w:val="008404D3"/>
    <w:rsid w:val="00851DD2"/>
    <w:rsid w:val="00852134"/>
    <w:rsid w:val="00855BB9"/>
    <w:rsid w:val="008853C1"/>
    <w:rsid w:val="008B0974"/>
    <w:rsid w:val="008B180D"/>
    <w:rsid w:val="008B4B2F"/>
    <w:rsid w:val="008B7154"/>
    <w:rsid w:val="008C62D2"/>
    <w:rsid w:val="00916E6C"/>
    <w:rsid w:val="0097211D"/>
    <w:rsid w:val="009829E2"/>
    <w:rsid w:val="009A7756"/>
    <w:rsid w:val="009D280E"/>
    <w:rsid w:val="009E2844"/>
    <w:rsid w:val="00A005D1"/>
    <w:rsid w:val="00A14C8B"/>
    <w:rsid w:val="00A1671D"/>
    <w:rsid w:val="00A231C3"/>
    <w:rsid w:val="00A245BC"/>
    <w:rsid w:val="00A34D1D"/>
    <w:rsid w:val="00A35666"/>
    <w:rsid w:val="00A44493"/>
    <w:rsid w:val="00A4455D"/>
    <w:rsid w:val="00A454C1"/>
    <w:rsid w:val="00A5294C"/>
    <w:rsid w:val="00A5529C"/>
    <w:rsid w:val="00A56085"/>
    <w:rsid w:val="00A721BB"/>
    <w:rsid w:val="00A7487D"/>
    <w:rsid w:val="00A76C55"/>
    <w:rsid w:val="00A93ACC"/>
    <w:rsid w:val="00B00F82"/>
    <w:rsid w:val="00B17572"/>
    <w:rsid w:val="00B23472"/>
    <w:rsid w:val="00B254CD"/>
    <w:rsid w:val="00B260E9"/>
    <w:rsid w:val="00B36588"/>
    <w:rsid w:val="00B372B9"/>
    <w:rsid w:val="00B40CBB"/>
    <w:rsid w:val="00B41F45"/>
    <w:rsid w:val="00B5219E"/>
    <w:rsid w:val="00B77684"/>
    <w:rsid w:val="00BA205D"/>
    <w:rsid w:val="00BC3F6E"/>
    <w:rsid w:val="00BC4A0D"/>
    <w:rsid w:val="00BE5912"/>
    <w:rsid w:val="00BE69D3"/>
    <w:rsid w:val="00C20389"/>
    <w:rsid w:val="00C52DC8"/>
    <w:rsid w:val="00C62746"/>
    <w:rsid w:val="00C65950"/>
    <w:rsid w:val="00C87F9D"/>
    <w:rsid w:val="00CA65A9"/>
    <w:rsid w:val="00CC00DE"/>
    <w:rsid w:val="00CD674A"/>
    <w:rsid w:val="00CF008D"/>
    <w:rsid w:val="00CF1305"/>
    <w:rsid w:val="00CF1F34"/>
    <w:rsid w:val="00D07920"/>
    <w:rsid w:val="00D15275"/>
    <w:rsid w:val="00D3462F"/>
    <w:rsid w:val="00D60D8D"/>
    <w:rsid w:val="00D71C37"/>
    <w:rsid w:val="00D76695"/>
    <w:rsid w:val="00D924B8"/>
    <w:rsid w:val="00DB0E56"/>
    <w:rsid w:val="00DB6654"/>
    <w:rsid w:val="00DC0ACC"/>
    <w:rsid w:val="00DC4145"/>
    <w:rsid w:val="00DC521A"/>
    <w:rsid w:val="00DD0099"/>
    <w:rsid w:val="00E11E7A"/>
    <w:rsid w:val="00E47A85"/>
    <w:rsid w:val="00E51C05"/>
    <w:rsid w:val="00E55037"/>
    <w:rsid w:val="00E55332"/>
    <w:rsid w:val="00E752E7"/>
    <w:rsid w:val="00E96D1D"/>
    <w:rsid w:val="00EA2046"/>
    <w:rsid w:val="00EB3A6A"/>
    <w:rsid w:val="00EE07C2"/>
    <w:rsid w:val="00F267B6"/>
    <w:rsid w:val="00F4191F"/>
    <w:rsid w:val="00F61322"/>
    <w:rsid w:val="00F9571E"/>
    <w:rsid w:val="00FB0FC7"/>
    <w:rsid w:val="00FF37A5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9E852-17E4-44B4-BBDF-18ED45C5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315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156315"/>
    <w:pPr>
      <w:keepNext/>
      <w:framePr w:hSpace="180" w:wrap="around" w:hAnchor="margin" w:x="-1050" w:y="-721"/>
      <w:tabs>
        <w:tab w:val="right" w:pos="9000"/>
      </w:tabs>
      <w:jc w:val="center"/>
      <w:outlineLvl w:val="0"/>
    </w:pPr>
    <w:rPr>
      <w:rFonts w:ascii="Garamond" w:hAnsi="Garamond"/>
      <w:i/>
      <w:i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1563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56315"/>
    <w:pPr>
      <w:ind w:firstLine="720"/>
    </w:pPr>
  </w:style>
  <w:style w:type="character" w:styleId="Hipercze">
    <w:name w:val="Hyperlink"/>
    <w:rsid w:val="002E04B9"/>
    <w:rPr>
      <w:color w:val="0000FF"/>
      <w:u w:val="single"/>
    </w:rPr>
  </w:style>
  <w:style w:type="paragraph" w:styleId="Tekstkomentarza">
    <w:name w:val="annotation text"/>
    <w:basedOn w:val="Normalny"/>
    <w:semiHidden/>
    <w:rsid w:val="00CF008D"/>
    <w:rPr>
      <w:sz w:val="20"/>
      <w:szCs w:val="20"/>
    </w:rPr>
  </w:style>
  <w:style w:type="character" w:styleId="Odwoaniedokomentarza">
    <w:name w:val="annotation reference"/>
    <w:semiHidden/>
    <w:rsid w:val="00CF008D"/>
    <w:rPr>
      <w:sz w:val="16"/>
      <w:szCs w:val="16"/>
    </w:rPr>
  </w:style>
  <w:style w:type="paragraph" w:styleId="Tekstdymka">
    <w:name w:val="Balloon Text"/>
    <w:basedOn w:val="Normalny"/>
    <w:semiHidden/>
    <w:rsid w:val="00CF00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32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rsid w:val="0071405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4056"/>
  </w:style>
  <w:style w:type="paragraph" w:styleId="Akapitzlist">
    <w:name w:val="List Paragraph"/>
    <w:basedOn w:val="Normalny"/>
    <w:uiPriority w:val="34"/>
    <w:qFormat/>
    <w:rsid w:val="00DC52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1B0FB7"/>
    <w:pPr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6F24F-80C0-4245-BC7C-0CFABFD6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UMWM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bnie</dc:creator>
  <cp:keywords/>
  <cp:lastModifiedBy>Florek, Agnieszka</cp:lastModifiedBy>
  <cp:revision>2</cp:revision>
  <cp:lastPrinted>2016-09-27T06:33:00Z</cp:lastPrinted>
  <dcterms:created xsi:type="dcterms:W3CDTF">2021-07-06T11:41:00Z</dcterms:created>
  <dcterms:modified xsi:type="dcterms:W3CDTF">2021-07-06T11:41:00Z</dcterms:modified>
</cp:coreProperties>
</file>